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Лексикология</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Лексикология»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«Современный русский язык. Лексикология».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«Современный русский язык. Лексикология»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41.1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pPr>
              <w:jc w:val="both"/>
              <w:spacing w:after="0" w:line="240" w:lineRule="auto"/>
              <w:rPr>
                <w:sz w:val="24"/>
                <w:szCs w:val="24"/>
              </w:rPr>
            </w:pPr>
            <w:r>
              <w:rPr>
                <w:rFonts w:ascii="Times New Roman" w:hAnsi="Times New Roman" w:cs="Times New Roman"/>
                <w:color w:val="#000000"/>
                <w:sz w:val="24"/>
                <w:szCs w:val="24"/>
              </w:rPr>
              <w:t> Аспекты изучения слова и лексики. Разделы лексикологии: «внешняя», или     собственно лексикология     (социолингвистический     аспект)    и</w:t>
            </w:r>
          </w:p>
          <w:p>
            <w:pPr>
              <w:jc w:val="both"/>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2.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9.02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pPr>
              <w:jc w:val="both"/>
              <w:spacing w:after="0" w:line="240" w:lineRule="auto"/>
              <w:rPr>
                <w:sz w:val="24"/>
                <w:szCs w:val="24"/>
              </w:rPr>
            </w:pPr>
            <w:r>
              <w:rPr>
                <w:rFonts w:ascii="Times New Roman" w:hAnsi="Times New Roman" w:cs="Times New Roman"/>
                <w:color w:val="#000000"/>
                <w:sz w:val="24"/>
                <w:szCs w:val="24"/>
              </w:rPr>
              <w:t> Отражение динамических процессов словарного состава современного русского языка в словарях нового типа.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и задачи лексикологии. Разделы лексикологии. Охарактеризуйте задачи лексикологии как особого раздела науки о языке.</w:t>
            </w:r>
          </w:p>
          <w:p>
            <w:pPr>
              <w:jc w:val="both"/>
              <w:spacing w:after="0" w:line="240" w:lineRule="auto"/>
              <w:rPr>
                <w:sz w:val="24"/>
                <w:szCs w:val="24"/>
              </w:rPr>
            </w:pPr>
            <w:r>
              <w:rPr>
                <w:rFonts w:ascii="Times New Roman" w:hAnsi="Times New Roman" w:cs="Times New Roman"/>
                <w:color w:val="#000000"/>
                <w:sz w:val="24"/>
                <w:szCs w:val="24"/>
              </w:rPr>
              <w:t> 2.Объясните сущность и цели синхронной и диахронной лексикологии.</w:t>
            </w:r>
          </w:p>
          <w:p>
            <w:pPr>
              <w:jc w:val="both"/>
              <w:spacing w:after="0" w:line="240" w:lineRule="auto"/>
              <w:rPr>
                <w:sz w:val="24"/>
                <w:szCs w:val="24"/>
              </w:rPr>
            </w:pPr>
            <w:r>
              <w:rPr>
                <w:rFonts w:ascii="Times New Roman" w:hAnsi="Times New Roman" w:cs="Times New Roman"/>
                <w:color w:val="#000000"/>
                <w:sz w:val="24"/>
                <w:szCs w:val="24"/>
              </w:rPr>
              <w:t> 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pPr>
              <w:jc w:val="both"/>
              <w:spacing w:after="0" w:line="240" w:lineRule="auto"/>
              <w:rPr>
                <w:sz w:val="24"/>
                <w:szCs w:val="24"/>
              </w:rPr>
            </w:pPr>
            <w:r>
              <w:rPr>
                <w:rFonts w:ascii="Times New Roman" w:hAnsi="Times New Roman" w:cs="Times New Roman"/>
                <w:color w:val="#000000"/>
                <w:sz w:val="24"/>
                <w:szCs w:val="24"/>
              </w:rPr>
              <w:t> 4.Аспекты изучения лексики: структурно-семантический, функционально- семантический, социолингвистический и коммуникативно- прагматический.</w:t>
            </w:r>
          </w:p>
          <w:p>
            <w:pPr>
              <w:jc w:val="both"/>
              <w:spacing w:after="0" w:line="240" w:lineRule="auto"/>
              <w:rPr>
                <w:sz w:val="24"/>
                <w:szCs w:val="24"/>
              </w:rPr>
            </w:pPr>
            <w:r>
              <w:rPr>
                <w:rFonts w:ascii="Times New Roman" w:hAnsi="Times New Roman" w:cs="Times New Roman"/>
                <w:color w:val="#000000"/>
                <w:sz w:val="24"/>
                <w:szCs w:val="24"/>
              </w:rPr>
              <w:t> 5.Слово как основная единица лексической системы языка. Признаки слова.</w:t>
            </w:r>
          </w:p>
          <w:p>
            <w:pPr>
              <w:jc w:val="both"/>
              <w:spacing w:after="0" w:line="240" w:lineRule="auto"/>
              <w:rPr>
                <w:sz w:val="24"/>
                <w:szCs w:val="24"/>
              </w:rPr>
            </w:pPr>
            <w:r>
              <w:rPr>
                <w:rFonts w:ascii="Times New Roman" w:hAnsi="Times New Roman" w:cs="Times New Roman"/>
                <w:color w:val="#000000"/>
                <w:sz w:val="24"/>
                <w:szCs w:val="24"/>
              </w:rPr>
              <w:t> 6.Соотношение слова с другими единицами языка.</w:t>
            </w:r>
          </w:p>
          <w:p>
            <w:pPr>
              <w:jc w:val="both"/>
              <w:spacing w:after="0" w:line="240" w:lineRule="auto"/>
              <w:rPr>
                <w:sz w:val="24"/>
                <w:szCs w:val="24"/>
              </w:rPr>
            </w:pPr>
            <w:r>
              <w:rPr>
                <w:rFonts w:ascii="Times New Roman" w:hAnsi="Times New Roman" w:cs="Times New Roman"/>
                <w:color w:val="#000000"/>
                <w:sz w:val="24"/>
                <w:szCs w:val="24"/>
              </w:rPr>
              <w:t> 7.Проблема тождества и отдельности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pPr>
              <w:jc w:val="both"/>
              <w:spacing w:after="0" w:line="240" w:lineRule="auto"/>
              <w:rPr>
                <w:sz w:val="24"/>
                <w:szCs w:val="24"/>
              </w:rPr>
            </w:pPr>
            <w:r>
              <w:rPr>
                <w:rFonts w:ascii="Times New Roman" w:hAnsi="Times New Roman" w:cs="Times New Roman"/>
                <w:color w:val="#000000"/>
                <w:sz w:val="24"/>
                <w:szCs w:val="24"/>
              </w:rPr>
              <w:t> 2.Диалектная лексика как источник пополнения словарного состава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pPr>
              <w:jc w:val="both"/>
              <w:spacing w:after="0" w:line="240" w:lineRule="auto"/>
              <w:rPr>
                <w:sz w:val="24"/>
                <w:szCs w:val="24"/>
              </w:rPr>
            </w:pPr>
            <w:r>
              <w:rPr>
                <w:rFonts w:ascii="Times New Roman" w:hAnsi="Times New Roman" w:cs="Times New Roman"/>
                <w:color w:val="#000000"/>
                <w:sz w:val="24"/>
                <w:szCs w:val="24"/>
              </w:rPr>
              <w:t> 4.Перечислите критерии выделения неологизмов, назовите и проиллюстрируйте примерами структурные типы неологизмов.</w:t>
            </w:r>
          </w:p>
          <w:p>
            <w:pPr>
              <w:jc w:val="both"/>
              <w:spacing w:after="0" w:line="240" w:lineRule="auto"/>
              <w:rPr>
                <w:sz w:val="24"/>
                <w:szCs w:val="24"/>
              </w:rPr>
            </w:pPr>
            <w:r>
              <w:rPr>
                <w:rFonts w:ascii="Times New Roman" w:hAnsi="Times New Roman" w:cs="Times New Roman"/>
                <w:color w:val="#000000"/>
                <w:sz w:val="24"/>
                <w:szCs w:val="24"/>
              </w:rPr>
              <w:t> 5.Окказиональные слова, их признаки в сопоставлении с признаками неологизмов. Каковы стилистические функции окказионализмов?</w:t>
            </w:r>
          </w:p>
          <w:p>
            <w:pPr>
              <w:jc w:val="both"/>
              <w:spacing w:after="0" w:line="240" w:lineRule="auto"/>
              <w:rPr>
                <w:sz w:val="24"/>
                <w:szCs w:val="24"/>
              </w:rPr>
            </w:pPr>
            <w:r>
              <w:rPr>
                <w:rFonts w:ascii="Times New Roman" w:hAnsi="Times New Roman" w:cs="Times New Roman"/>
                <w:color w:val="#000000"/>
                <w:sz w:val="24"/>
                <w:szCs w:val="24"/>
              </w:rPr>
              <w:t> 6. Представление неологизмов в толковых словарях и словарях новых слов.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21.31518"/>
        </w:trPr>
        <w:tc>
          <w:tcPr>
            <w:tcW w:w="9640" w:type="dxa"/>
          </w:tcPr>
          <w:p/>
        </w:tc>
      </w:tr>
      <w:tr>
        <w:trPr>
          <w:trHeight w:hRule="exact" w:val="2987.7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1.Аспекты изучения слова и лексики. Разделы лексикологии: «внешняя», или собственно     лексикология     (социолингвистический     аспект)    и</w:t>
            </w:r>
          </w:p>
          <w:p>
            <w:pPr>
              <w:jc w:val="left"/>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left"/>
              <w:spacing w:after="0" w:line="240" w:lineRule="auto"/>
              <w:rPr>
                <w:sz w:val="24"/>
                <w:szCs w:val="24"/>
              </w:rPr>
            </w:pPr>
            <w:r>
              <w:rPr>
                <w:rFonts w:ascii="Times New Roman" w:hAnsi="Times New Roman" w:cs="Times New Roman"/>
                <w:color w:val="#000000"/>
                <w:sz w:val="24"/>
                <w:szCs w:val="24"/>
              </w:rPr>
              <w:t> семантический аспект).</w:t>
            </w:r>
          </w:p>
          <w:p>
            <w:pPr>
              <w:jc w:val="left"/>
              <w:spacing w:after="0" w:line="240" w:lineRule="auto"/>
              <w:rPr>
                <w:sz w:val="24"/>
                <w:szCs w:val="24"/>
              </w:rPr>
            </w:pPr>
            <w:r>
              <w:rPr>
                <w:rFonts w:ascii="Times New Roman" w:hAnsi="Times New Roman" w:cs="Times New Roman"/>
                <w:color w:val="#000000"/>
                <w:sz w:val="24"/>
                <w:szCs w:val="24"/>
              </w:rPr>
              <w:t> 2.Семасиология и ономасиология как подразделы лексической семантики. Лексикология историческая (диахронная) и описательная (синхронная).</w:t>
            </w:r>
          </w:p>
          <w:p>
            <w:pPr>
              <w:jc w:val="left"/>
              <w:spacing w:after="0" w:line="240" w:lineRule="auto"/>
              <w:rPr>
                <w:sz w:val="24"/>
                <w:szCs w:val="24"/>
              </w:rPr>
            </w:pPr>
            <w:r>
              <w:rPr>
                <w:rFonts w:ascii="Times New Roman" w:hAnsi="Times New Roman" w:cs="Times New Roman"/>
                <w:color w:val="#000000"/>
                <w:sz w:val="24"/>
                <w:szCs w:val="24"/>
              </w:rPr>
              <w:t> 3.Сопоставительная лексикология.</w:t>
            </w:r>
          </w:p>
          <w:p>
            <w:pPr>
              <w:jc w:val="left"/>
              <w:spacing w:after="0" w:line="240" w:lineRule="auto"/>
              <w:rPr>
                <w:sz w:val="24"/>
                <w:szCs w:val="24"/>
              </w:rPr>
            </w:pPr>
            <w:r>
              <w:rPr>
                <w:rFonts w:ascii="Times New Roman" w:hAnsi="Times New Roman" w:cs="Times New Roman"/>
                <w:color w:val="#000000"/>
                <w:sz w:val="24"/>
                <w:szCs w:val="24"/>
              </w:rPr>
              <w:t> 4.Функциональная лексикология, или лексическая прагматика.</w:t>
            </w:r>
          </w:p>
          <w:p>
            <w:pPr>
              <w:jc w:val="left"/>
              <w:spacing w:after="0" w:line="240" w:lineRule="auto"/>
              <w:rPr>
                <w:sz w:val="24"/>
                <w:szCs w:val="24"/>
              </w:rPr>
            </w:pPr>
            <w:r>
              <w:rPr>
                <w:rFonts w:ascii="Times New Roman" w:hAnsi="Times New Roman" w:cs="Times New Roman"/>
                <w:color w:val="#000000"/>
                <w:sz w:val="24"/>
                <w:szCs w:val="24"/>
              </w:rPr>
              <w:t> 5.Место лексикологии в ряду других наук о языке и связь с ними. Новые лингвистические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311"/>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21.3149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1.Внутренняя форма слова. Проблема тождества и отдельности слова.</w:t>
            </w:r>
          </w:p>
          <w:p>
            <w:pPr>
              <w:jc w:val="left"/>
              <w:spacing w:after="0" w:line="240" w:lineRule="auto"/>
              <w:rPr>
                <w:sz w:val="24"/>
                <w:szCs w:val="24"/>
              </w:rPr>
            </w:pPr>
            <w:r>
              <w:rPr>
                <w:rFonts w:ascii="Times New Roman" w:hAnsi="Times New Roman" w:cs="Times New Roman"/>
                <w:color w:val="#000000"/>
                <w:sz w:val="24"/>
                <w:szCs w:val="24"/>
              </w:rPr>
              <w:t> 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pPr>
              <w:jc w:val="left"/>
              <w:spacing w:after="0" w:line="240" w:lineRule="auto"/>
              <w:rPr>
                <w:sz w:val="24"/>
                <w:szCs w:val="24"/>
              </w:rPr>
            </w:pPr>
            <w:r>
              <w:rPr>
                <w:rFonts w:ascii="Times New Roman" w:hAnsi="Times New Roman" w:cs="Times New Roman"/>
                <w:color w:val="#000000"/>
                <w:sz w:val="24"/>
                <w:szCs w:val="24"/>
              </w:rPr>
              <w:t> 3.Функции лексических единиц.</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Омонимия</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 Типы омонимов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определения понятиям омонимия и омонимы. В чем заключается узкое и широкое понимание омонимии?</w:t>
            </w:r>
          </w:p>
          <w:p>
            <w:pPr>
              <w:jc w:val="left"/>
              <w:spacing w:after="0" w:line="240" w:lineRule="auto"/>
              <w:rPr>
                <w:sz w:val="24"/>
                <w:szCs w:val="24"/>
              </w:rPr>
            </w:pPr>
            <w:r>
              <w:rPr>
                <w:rFonts w:ascii="Times New Roman" w:hAnsi="Times New Roman" w:cs="Times New Roman"/>
                <w:color w:val="#000000"/>
                <w:sz w:val="24"/>
                <w:szCs w:val="24"/>
              </w:rPr>
              <w:t> 2.Охарактеризуйте типы омонимов. Понятие о лексических омонимах. Смежные с омонимией явления.</w:t>
            </w:r>
          </w:p>
          <w:p>
            <w:pPr>
              <w:jc w:val="left"/>
              <w:spacing w:after="0" w:line="240" w:lineRule="auto"/>
              <w:rPr>
                <w:sz w:val="24"/>
                <w:szCs w:val="24"/>
              </w:rPr>
            </w:pPr>
            <w:r>
              <w:rPr>
                <w:rFonts w:ascii="Times New Roman" w:hAnsi="Times New Roman" w:cs="Times New Roman"/>
                <w:color w:val="#000000"/>
                <w:sz w:val="24"/>
                <w:szCs w:val="24"/>
              </w:rPr>
              <w:t> 3.Каковы причины возникновения лексической омонимии?</w:t>
            </w:r>
          </w:p>
          <w:p>
            <w:pPr>
              <w:jc w:val="left"/>
              <w:spacing w:after="0" w:line="240" w:lineRule="auto"/>
              <w:rPr>
                <w:sz w:val="24"/>
                <w:szCs w:val="24"/>
              </w:rPr>
            </w:pPr>
            <w:r>
              <w:rPr>
                <w:rFonts w:ascii="Times New Roman" w:hAnsi="Times New Roman" w:cs="Times New Roman"/>
                <w:color w:val="#000000"/>
                <w:sz w:val="24"/>
                <w:szCs w:val="24"/>
              </w:rPr>
              <w:t> 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pPr>
              <w:jc w:val="left"/>
              <w:spacing w:after="0" w:line="240" w:lineRule="auto"/>
              <w:rPr>
                <w:sz w:val="24"/>
                <w:szCs w:val="24"/>
              </w:rPr>
            </w:pPr>
            <w:r>
              <w:rPr>
                <w:rFonts w:ascii="Times New Roman" w:hAnsi="Times New Roman" w:cs="Times New Roman"/>
                <w:color w:val="#000000"/>
                <w:sz w:val="24"/>
                <w:szCs w:val="24"/>
              </w:rPr>
              <w:t> 5.Чем обусловлены трудности разграничения полисемии и омонимии? Какие критерии можно применять для их разграничения?</w:t>
            </w:r>
          </w:p>
          <w:p>
            <w:pPr>
              <w:jc w:val="left"/>
              <w:spacing w:after="0" w:line="240" w:lineRule="auto"/>
              <w:rPr>
                <w:sz w:val="24"/>
                <w:szCs w:val="24"/>
              </w:rPr>
            </w:pPr>
            <w:r>
              <w:rPr>
                <w:rFonts w:ascii="Times New Roman" w:hAnsi="Times New Roman" w:cs="Times New Roman"/>
                <w:color w:val="#000000"/>
                <w:sz w:val="24"/>
                <w:szCs w:val="24"/>
              </w:rPr>
              <w:t> 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 и омонимии?</w:t>
            </w:r>
          </w:p>
          <w:p>
            <w:pPr>
              <w:jc w:val="left"/>
              <w:spacing w:after="0" w:line="240" w:lineRule="auto"/>
              <w:rPr>
                <w:sz w:val="24"/>
                <w:szCs w:val="24"/>
              </w:rPr>
            </w:pPr>
            <w:r>
              <w:rPr>
                <w:rFonts w:ascii="Times New Roman" w:hAnsi="Times New Roman" w:cs="Times New Roman"/>
                <w:color w:val="#000000"/>
                <w:sz w:val="24"/>
                <w:szCs w:val="24"/>
              </w:rPr>
              <w:t> 7.Отражение омонимов в толковых и специальных словарях.</w:t>
            </w:r>
          </w:p>
          <w:p>
            <w:pPr>
              <w:jc w:val="left"/>
              <w:spacing w:after="0" w:line="240" w:lineRule="auto"/>
              <w:rPr>
                <w:sz w:val="24"/>
                <w:szCs w:val="24"/>
              </w:rPr>
            </w:pPr>
            <w:r>
              <w:rPr>
                <w:rFonts w:ascii="Times New Roman" w:hAnsi="Times New Roman" w:cs="Times New Roman"/>
                <w:color w:val="#000000"/>
                <w:sz w:val="24"/>
                <w:szCs w:val="24"/>
              </w:rPr>
              <w:t> 8.Каковы стилистические функции омонимов?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Синонимия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 Типы синонимов. Классификация синонимов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определение синонимии и синонимам. Какие существуют подходы к определению этих понятий?</w:t>
            </w:r>
          </w:p>
          <w:p>
            <w:pPr>
              <w:jc w:val="left"/>
              <w:spacing w:after="0" w:line="240" w:lineRule="auto"/>
              <w:rPr>
                <w:sz w:val="24"/>
                <w:szCs w:val="24"/>
              </w:rPr>
            </w:pPr>
            <w:r>
              <w:rPr>
                <w:rFonts w:ascii="Times New Roman" w:hAnsi="Times New Roman" w:cs="Times New Roman"/>
                <w:color w:val="#000000"/>
                <w:sz w:val="24"/>
                <w:szCs w:val="24"/>
              </w:rPr>
              <w:t> 2.Назовите основные причины появления синонимов.</w:t>
            </w:r>
          </w:p>
          <w:p>
            <w:pPr>
              <w:jc w:val="left"/>
              <w:spacing w:after="0" w:line="240" w:lineRule="auto"/>
              <w:rPr>
                <w:sz w:val="24"/>
                <w:szCs w:val="24"/>
              </w:rPr>
            </w:pPr>
            <w:r>
              <w:rPr>
                <w:rFonts w:ascii="Times New Roman" w:hAnsi="Times New Roman" w:cs="Times New Roman"/>
                <w:color w:val="#000000"/>
                <w:sz w:val="24"/>
                <w:szCs w:val="24"/>
              </w:rPr>
              <w:t> 3.Охарактеризуйте различные типы синонимов: полные/ неполные (точные/неточные, синонимы и квазисинонимы), языковые, речевые и контекстуальные.</w:t>
            </w:r>
          </w:p>
          <w:p>
            <w:pPr>
              <w:jc w:val="left"/>
              <w:spacing w:after="0" w:line="240" w:lineRule="auto"/>
              <w:rPr>
                <w:sz w:val="24"/>
                <w:szCs w:val="24"/>
              </w:rPr>
            </w:pPr>
            <w:r>
              <w:rPr>
                <w:rFonts w:ascii="Times New Roman" w:hAnsi="Times New Roman" w:cs="Times New Roman"/>
                <w:color w:val="#000000"/>
                <w:sz w:val="24"/>
                <w:szCs w:val="24"/>
              </w:rPr>
              <w:t> 4.Определите понятия синонимический ряд, доминанта синонимического ряда.</w:t>
            </w:r>
          </w:p>
          <w:p>
            <w:pPr>
              <w:jc w:val="left"/>
              <w:spacing w:after="0" w:line="240" w:lineRule="auto"/>
              <w:rPr>
                <w:sz w:val="24"/>
                <w:szCs w:val="24"/>
              </w:rPr>
            </w:pPr>
            <w:r>
              <w:rPr>
                <w:rFonts w:ascii="Times New Roman" w:hAnsi="Times New Roman" w:cs="Times New Roman"/>
                <w:color w:val="#000000"/>
                <w:sz w:val="24"/>
                <w:szCs w:val="24"/>
              </w:rPr>
              <w:t> 5.Назовите основные функции синонимов.</w:t>
            </w:r>
          </w:p>
          <w:p>
            <w:pPr>
              <w:jc w:val="left"/>
              <w:spacing w:after="0" w:line="240" w:lineRule="auto"/>
              <w:rPr>
                <w:sz w:val="24"/>
                <w:szCs w:val="24"/>
              </w:rPr>
            </w:pPr>
            <w:r>
              <w:rPr>
                <w:rFonts w:ascii="Times New Roman" w:hAnsi="Times New Roman" w:cs="Times New Roman"/>
                <w:color w:val="#000000"/>
                <w:sz w:val="24"/>
                <w:szCs w:val="24"/>
              </w:rPr>
              <w:t> 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Антонимия и антонимы. Паронимы и парономазы</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понятиям антонимия и антонимы.</w:t>
            </w:r>
          </w:p>
          <w:p>
            <w:pPr>
              <w:jc w:val="left"/>
              <w:spacing w:after="0" w:line="240" w:lineRule="auto"/>
              <w:rPr>
                <w:sz w:val="24"/>
                <w:szCs w:val="24"/>
              </w:rPr>
            </w:pPr>
            <w:r>
              <w:rPr>
                <w:rFonts w:ascii="Times New Roman" w:hAnsi="Times New Roman" w:cs="Times New Roman"/>
                <w:color w:val="#000000"/>
                <w:sz w:val="24"/>
                <w:szCs w:val="24"/>
              </w:rPr>
              <w:t> 2.Чем различаются между собой полные и частичные антонимы (антонимы и квазиантонимы)?</w:t>
            </w:r>
          </w:p>
          <w:p>
            <w:pPr>
              <w:jc w:val="left"/>
              <w:spacing w:after="0" w:line="240" w:lineRule="auto"/>
              <w:rPr>
                <w:sz w:val="24"/>
                <w:szCs w:val="24"/>
              </w:rPr>
            </w:pPr>
            <w:r>
              <w:rPr>
                <w:rFonts w:ascii="Times New Roman" w:hAnsi="Times New Roman" w:cs="Times New Roman"/>
                <w:color w:val="#000000"/>
                <w:sz w:val="24"/>
                <w:szCs w:val="24"/>
              </w:rPr>
              <w:t> 3.Охарактеризуйте семантическую и структурную классификации антонимов.</w:t>
            </w:r>
          </w:p>
          <w:p>
            <w:pPr>
              <w:jc w:val="left"/>
              <w:spacing w:after="0" w:line="240" w:lineRule="auto"/>
              <w:rPr>
                <w:sz w:val="24"/>
                <w:szCs w:val="24"/>
              </w:rPr>
            </w:pPr>
            <w:r>
              <w:rPr>
                <w:rFonts w:ascii="Times New Roman" w:hAnsi="Times New Roman" w:cs="Times New Roman"/>
                <w:color w:val="#000000"/>
                <w:sz w:val="24"/>
                <w:szCs w:val="24"/>
              </w:rPr>
              <w:t> 4.Укажите различия между языковыми, речевыми и контекстуальными антонимами.</w:t>
            </w:r>
          </w:p>
          <w:p>
            <w:pPr>
              <w:jc w:val="left"/>
              <w:spacing w:after="0" w:line="240" w:lineRule="auto"/>
              <w:rPr>
                <w:sz w:val="24"/>
                <w:szCs w:val="24"/>
              </w:rPr>
            </w:pPr>
            <w:r>
              <w:rPr>
                <w:rFonts w:ascii="Times New Roman" w:hAnsi="Times New Roman" w:cs="Times New Roman"/>
                <w:color w:val="#000000"/>
                <w:sz w:val="24"/>
                <w:szCs w:val="24"/>
              </w:rPr>
              <w:t> 5.Что понимается под лексическими конверсивами?</w:t>
            </w:r>
          </w:p>
          <w:p>
            <w:pPr>
              <w:jc w:val="left"/>
              <w:spacing w:after="0" w:line="240" w:lineRule="auto"/>
              <w:rPr>
                <w:sz w:val="24"/>
                <w:szCs w:val="24"/>
              </w:rPr>
            </w:pPr>
            <w:r>
              <w:rPr>
                <w:rFonts w:ascii="Times New Roman" w:hAnsi="Times New Roman" w:cs="Times New Roman"/>
                <w:color w:val="#000000"/>
                <w:sz w:val="24"/>
                <w:szCs w:val="24"/>
              </w:rPr>
              <w:t> 6.Определите понятие энантиосемии.</w:t>
            </w:r>
          </w:p>
          <w:p>
            <w:pPr>
              <w:jc w:val="left"/>
              <w:spacing w:after="0" w:line="240" w:lineRule="auto"/>
              <w:rPr>
                <w:sz w:val="24"/>
                <w:szCs w:val="24"/>
              </w:rPr>
            </w:pPr>
            <w:r>
              <w:rPr>
                <w:rFonts w:ascii="Times New Roman" w:hAnsi="Times New Roman" w:cs="Times New Roman"/>
                <w:color w:val="#000000"/>
                <w:sz w:val="24"/>
                <w:szCs w:val="24"/>
              </w:rPr>
              <w:t> 7.Как представлены антонимы в словарях разных типов?</w:t>
            </w:r>
          </w:p>
          <w:p>
            <w:pPr>
              <w:jc w:val="left"/>
              <w:spacing w:after="0" w:line="240" w:lineRule="auto"/>
              <w:rPr>
                <w:sz w:val="24"/>
                <w:szCs w:val="24"/>
              </w:rPr>
            </w:pPr>
            <w:r>
              <w:rPr>
                <w:rFonts w:ascii="Times New Roman" w:hAnsi="Times New Roman" w:cs="Times New Roman"/>
                <w:color w:val="#000000"/>
                <w:sz w:val="24"/>
                <w:szCs w:val="24"/>
              </w:rPr>
              <w:t> 8.Дайте определение понятиям паронимия и паронимы.</w:t>
            </w:r>
          </w:p>
          <w:p>
            <w:pPr>
              <w:jc w:val="left"/>
              <w:spacing w:after="0" w:line="240" w:lineRule="auto"/>
              <w:rPr>
                <w:sz w:val="24"/>
                <w:szCs w:val="24"/>
              </w:rPr>
            </w:pPr>
            <w:r>
              <w:rPr>
                <w:rFonts w:ascii="Times New Roman" w:hAnsi="Times New Roman" w:cs="Times New Roman"/>
                <w:color w:val="#000000"/>
                <w:sz w:val="24"/>
                <w:szCs w:val="24"/>
              </w:rPr>
              <w:t> 9.Назовите причины смешения паронимов. 10.Чем парономазы отличаются от паронимов?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Лексикология»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https://www.biblio-online.ru/bcode/402384</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семантики</w:t>
            </w:r>
            <w:r>
              <w:rPr/>
              <w:t xml:space="preserve"> </w:t>
            </w:r>
            <w:r>
              <w:rPr>
                <w:rFonts w:ascii="Times New Roman" w:hAnsi="Times New Roman" w:cs="Times New Roman"/>
                <w:color w:val="#000000"/>
                <w:sz w:val="24"/>
                <w:szCs w:val="24"/>
              </w:rPr>
              <w:t>имен</w:t>
            </w:r>
            <w:r>
              <w:rPr/>
              <w:t xml:space="preserve"> </w:t>
            </w:r>
            <w:r>
              <w:rPr>
                <w:rFonts w:ascii="Times New Roman" w:hAnsi="Times New Roman" w:cs="Times New Roman"/>
                <w:color w:val="#000000"/>
                <w:sz w:val="24"/>
                <w:szCs w:val="24"/>
              </w:rPr>
              <w:t>прилагательных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http://www.iprbookshop.ru/42890.html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2023-2024_ФГОС3++2023_Бак-ЗФО-ПО(РЯ)(23)_plx_Современный русский язык_ Лексикология</dc:title>
  <dc:creator>FastReport.NET</dc:creator>
</cp:coreProperties>
</file>